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>
      <w:bookmarkStart w:id="0" w:name="_GoBack"/>
      <w:bookmarkEnd w:id="0"/>
    </w:p>
    <w:p w14:paraId="5E4F4CE5" w14:textId="03C4D6A3" w:rsidR="00E61CE2" w:rsidRDefault="00E61CE2" w:rsidP="00E61CE2">
      <w:pPr>
        <w:jc w:val="center"/>
        <w:rPr>
          <w:b/>
        </w:rPr>
      </w:pPr>
      <w:r w:rsidRPr="00536BEA">
        <w:rPr>
          <w:b/>
        </w:rPr>
        <w:t>Module 4: Focus on inquiry-based science – link with creativity</w:t>
      </w:r>
    </w:p>
    <w:p w14:paraId="4B88FAAF" w14:textId="77777777" w:rsidR="00E61CE2" w:rsidRDefault="00E61CE2" w:rsidP="00E61CE2">
      <w:pPr>
        <w:rPr>
          <w:b/>
        </w:rPr>
      </w:pPr>
    </w:p>
    <w:p w14:paraId="6105E76F" w14:textId="0737D3CB" w:rsidR="00E61CE2" w:rsidRPr="00C94BF9" w:rsidRDefault="00E61CE2" w:rsidP="00E61CE2">
      <w:pPr>
        <w:rPr>
          <w:b/>
        </w:rPr>
      </w:pPr>
      <w:r>
        <w:rPr>
          <w:b/>
        </w:rPr>
        <w:t>Task 7 Handout: Barrow Chart: Essential features of classroom inquiry and their variations</w:t>
      </w:r>
    </w:p>
    <w:p w14:paraId="3A8C81B0" w14:textId="77777777" w:rsidR="00E61CE2" w:rsidRDefault="00E61CE2" w:rsidP="00E61CE2"/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1701"/>
        <w:gridCol w:w="1894"/>
        <w:gridCol w:w="1701"/>
        <w:gridCol w:w="1701"/>
      </w:tblGrid>
      <w:tr w:rsidR="00E61CE2" w:rsidRPr="00C94BF9" w14:paraId="130ED3C5" w14:textId="77777777" w:rsidTr="007F148F">
        <w:trPr>
          <w:trHeight w:val="300"/>
          <w:jc w:val="center"/>
        </w:trPr>
        <w:tc>
          <w:tcPr>
            <w:tcW w:w="3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81A26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Essential Feature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FFC25" w14:textId="77777777" w:rsidR="00E61CE2" w:rsidRPr="00C94BF9" w:rsidRDefault="00E61CE2" w:rsidP="007F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8F733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Variations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F203E9C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CE2" w:rsidRPr="00C94BF9" w14:paraId="7C922CBB" w14:textId="77777777" w:rsidTr="007F148F">
        <w:trPr>
          <w:trHeight w:val="1042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engages in </w:t>
            </w:r>
            <w:r w:rsidRPr="00C94BF9">
              <w:rPr>
                <w:sz w:val="20"/>
                <w:szCs w:val="20"/>
              </w:rPr>
              <w:br/>
              <w:t>scientifically orientated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B8A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poses a question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DA4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selects</w:t>
            </w:r>
            <w:r w:rsidRPr="00C94BF9">
              <w:rPr>
                <w:sz w:val="20"/>
                <w:szCs w:val="20"/>
              </w:rPr>
              <w:br/>
              <w:t>among questions, poses new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647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sharpens or clarifies question provided by teacher, materials or source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178D3D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engages in question provided by teacher, materials and source</w:t>
            </w:r>
          </w:p>
        </w:tc>
      </w:tr>
      <w:tr w:rsidR="00E61CE2" w:rsidRPr="00C94BF9" w14:paraId="5E506974" w14:textId="77777777" w:rsidTr="007F148F">
        <w:trPr>
          <w:trHeight w:val="928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FE6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t xml:space="preserve"> gives </w:t>
            </w:r>
            <w:r w:rsidRPr="00C94BF9">
              <w:rPr>
                <w:sz w:val="20"/>
                <w:szCs w:val="20"/>
              </w:rPr>
              <w:br/>
              <w:t>priority to evidence in responding to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10E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determines</w:t>
            </w:r>
            <w:r w:rsidRPr="00C94BF9">
              <w:rPr>
                <w:sz w:val="20"/>
                <w:szCs w:val="20"/>
              </w:rPr>
              <w:br/>
              <w:t>what constitutes evidence and collects it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42B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directed to collect certain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5E0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asked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F6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told how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</w:tr>
      <w:tr w:rsidR="00E61CE2" w:rsidRPr="00C94BF9" w14:paraId="761B828D" w14:textId="77777777" w:rsidTr="007F148F">
        <w:trPr>
          <w:trHeight w:val="1115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68D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formulates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214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 xml:space="preserve">formulates explanations after </w:t>
            </w:r>
            <w:proofErr w:type="spellStart"/>
            <w:r w:rsidRPr="00C94BF9">
              <w:rPr>
                <w:sz w:val="20"/>
                <w:szCs w:val="20"/>
              </w:rPr>
              <w:t>summarising</w:t>
            </w:r>
            <w:proofErr w:type="spellEnd"/>
            <w:r w:rsidRPr="00C94BF9">
              <w:rPr>
                <w:sz w:val="20"/>
                <w:szCs w:val="20"/>
              </w:rPr>
              <w:t xml:space="preserve"> evidence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6F7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guided </w:t>
            </w:r>
            <w:r w:rsidRPr="00C94BF9">
              <w:rPr>
                <w:sz w:val="20"/>
                <w:szCs w:val="20"/>
              </w:rPr>
              <w:br/>
              <w:t>in process of formulating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D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ways to use evidence to formulate explanation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ACE5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with evidence</w:t>
            </w:r>
          </w:p>
        </w:tc>
      </w:tr>
      <w:tr w:rsidR="00E61CE2" w:rsidRPr="00C94BF9" w14:paraId="162611AF" w14:textId="77777777" w:rsidTr="007F148F">
        <w:trPr>
          <w:trHeight w:val="983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0F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connects explanations to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8413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independently examines other resources and forms links to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8ACB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directed </w:t>
            </w:r>
            <w:r w:rsidRPr="00C94BF9">
              <w:rPr>
                <w:sz w:val="20"/>
                <w:szCs w:val="20"/>
              </w:rPr>
              <w:br/>
              <w:t>toward areas and sources of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EF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connections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8374D6" w14:textId="77777777" w:rsidR="00E61CE2" w:rsidRPr="00C94BF9" w:rsidRDefault="00E61CE2" w:rsidP="007F148F">
            <w:pPr>
              <w:rPr>
                <w:sz w:val="20"/>
                <w:szCs w:val="20"/>
              </w:rPr>
            </w:pPr>
          </w:p>
        </w:tc>
      </w:tr>
      <w:tr w:rsidR="00E61CE2" w:rsidRPr="00C94BF9" w14:paraId="0CE1A246" w14:textId="77777777" w:rsidTr="007F148F">
        <w:trPr>
          <w:trHeight w:val="1220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152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communicates and justifies explanations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E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forms</w:t>
            </w:r>
            <w:r w:rsidRPr="00C94BF9">
              <w:rPr>
                <w:sz w:val="20"/>
                <w:szCs w:val="20"/>
              </w:rPr>
              <w:br/>
              <w:t>reasonable and logical argument to communicate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B730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coached</w:t>
            </w:r>
            <w:r w:rsidRPr="00C94BF9">
              <w:rPr>
                <w:sz w:val="20"/>
                <w:szCs w:val="20"/>
              </w:rPr>
              <w:br/>
              <w:t>in development of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8A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broad guidelines to sharpen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F1F54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gives</w:t>
            </w:r>
            <w:r w:rsidRPr="00C94BF9">
              <w:rPr>
                <w:sz w:val="20"/>
                <w:szCs w:val="20"/>
              </w:rPr>
              <w:br/>
              <w:t>steps and procedures to communication</w:t>
            </w:r>
          </w:p>
        </w:tc>
      </w:tr>
      <w:tr w:rsidR="00E61CE2" w:rsidRPr="00C94BF9" w14:paraId="75A33F40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1B193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More……......................................</w:t>
            </w:r>
            <w:r>
              <w:rPr>
                <w:sz w:val="20"/>
                <w:szCs w:val="20"/>
              </w:rPr>
              <w:t>.......</w:t>
            </w:r>
            <w:r w:rsidRPr="00C94BF9">
              <w:rPr>
                <w:sz w:val="20"/>
                <w:szCs w:val="20"/>
              </w:rPr>
              <w:t>Amount of Learner Self-Direction……............................</w:t>
            </w:r>
            <w:r>
              <w:rPr>
                <w:sz w:val="20"/>
                <w:szCs w:val="20"/>
              </w:rPr>
              <w:t>...................</w:t>
            </w:r>
            <w:r w:rsidRPr="00C94BF9">
              <w:rPr>
                <w:sz w:val="20"/>
                <w:szCs w:val="20"/>
              </w:rPr>
              <w:t>Less</w:t>
            </w:r>
          </w:p>
        </w:tc>
      </w:tr>
      <w:tr w:rsidR="00E61CE2" w:rsidRPr="00C94BF9" w14:paraId="2D6188DC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2BE6626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Less…….................</w:t>
            </w:r>
            <w:r>
              <w:rPr>
                <w:sz w:val="20"/>
                <w:szCs w:val="20"/>
              </w:rPr>
              <w:t>....................</w:t>
            </w:r>
            <w:r w:rsidRPr="00C94BF9">
              <w:rPr>
                <w:sz w:val="20"/>
                <w:szCs w:val="20"/>
              </w:rPr>
              <w:t>Amount of Direction from Teacher Material……........................</w:t>
            </w:r>
            <w:r>
              <w:rPr>
                <w:sz w:val="20"/>
                <w:szCs w:val="20"/>
              </w:rPr>
              <w:t>...............</w:t>
            </w:r>
            <w:r w:rsidRPr="00C94BF9">
              <w:rPr>
                <w:sz w:val="20"/>
                <w:szCs w:val="20"/>
              </w:rPr>
              <w:t>More</w:t>
            </w:r>
          </w:p>
        </w:tc>
      </w:tr>
    </w:tbl>
    <w:p w14:paraId="11CC3D96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</w:p>
    <w:p w14:paraId="636358EA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  <w:r w:rsidRPr="00C94BF9">
        <w:rPr>
          <w:i/>
          <w:sz w:val="20"/>
          <w:szCs w:val="20"/>
        </w:rPr>
        <w:t>Essential features of classroom inquiry and their variations (Barrow, 2010, p. 3)</w:t>
      </w:r>
    </w:p>
    <w:p w14:paraId="0C7B9A92" w14:textId="77777777" w:rsidR="00535555" w:rsidRDefault="00535555" w:rsidP="00535555"/>
    <w:p w14:paraId="7CE58E74" w14:textId="77777777" w:rsidR="00535555" w:rsidRDefault="00535555" w:rsidP="00535555"/>
    <w:p w14:paraId="468399B5" w14:textId="77777777" w:rsidR="006F5EC9" w:rsidRPr="00535555" w:rsidRDefault="006F5EC9" w:rsidP="00535555"/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35508" w14:textId="77777777" w:rsidR="009D63D4" w:rsidRDefault="009D63D4">
      <w:r>
        <w:separator/>
      </w:r>
    </w:p>
  </w:endnote>
  <w:endnote w:type="continuationSeparator" w:id="0">
    <w:p w14:paraId="19A6B5AF" w14:textId="77777777" w:rsidR="009D63D4" w:rsidRDefault="009D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AEDD5" w14:textId="77777777" w:rsidR="009D63D4" w:rsidRDefault="009D63D4">
      <w:r>
        <w:separator/>
      </w:r>
    </w:p>
  </w:footnote>
  <w:footnote w:type="continuationSeparator" w:id="0">
    <w:p w14:paraId="1426ED8D" w14:textId="77777777" w:rsidR="009D63D4" w:rsidRDefault="009D6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90245"/>
    <w:rsid w:val="002B7BB7"/>
    <w:rsid w:val="004F51BA"/>
    <w:rsid w:val="00535555"/>
    <w:rsid w:val="005732C8"/>
    <w:rsid w:val="0066121A"/>
    <w:rsid w:val="006F5EC9"/>
    <w:rsid w:val="007717ED"/>
    <w:rsid w:val="00797744"/>
    <w:rsid w:val="007B3159"/>
    <w:rsid w:val="00806734"/>
    <w:rsid w:val="00947959"/>
    <w:rsid w:val="00957127"/>
    <w:rsid w:val="0098058F"/>
    <w:rsid w:val="00983353"/>
    <w:rsid w:val="009D2EF6"/>
    <w:rsid w:val="009D63D4"/>
    <w:rsid w:val="00B0599C"/>
    <w:rsid w:val="00B36078"/>
    <w:rsid w:val="00B4487F"/>
    <w:rsid w:val="00C065C8"/>
    <w:rsid w:val="00C073DE"/>
    <w:rsid w:val="00C86DD9"/>
    <w:rsid w:val="00E61CE2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2017-11-16T08:28:00Z</dcterms:created>
  <dcterms:modified xsi:type="dcterms:W3CDTF">2017-11-16T08:28:00Z</dcterms:modified>
</cp:coreProperties>
</file>